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DM Sans" w:cs="DM Sans" w:eastAsia="DM Sans" w:hAnsi="DM Sans"/>
          <w:color w:val="000000"/>
        </w:rPr>
      </w:pPr>
      <w:bookmarkStart w:colFirst="0" w:colLast="0" w:name="_heading=h.gjdgxs" w:id="0"/>
      <w:bookmarkEnd w:id="0"/>
      <w:r w:rsidDel="00000000" w:rsidR="00000000" w:rsidRPr="00000000">
        <w:rPr>
          <w:rFonts w:ascii="DM Sans" w:cs="DM Sans" w:eastAsia="DM Sans" w:hAnsi="DM Sans"/>
          <w:color w:val="000000"/>
          <w:rtl w:val="0"/>
        </w:rPr>
        <w:t xml:space="preserve">ERA-Shuttle offers research support staff the opportunity to perform a work experience in  </w:t>
      </w:r>
      <w:hyperlink r:id="rId7">
        <w:r w:rsidDel="00000000" w:rsidR="00000000" w:rsidRPr="00000000">
          <w:rPr>
            <w:rFonts w:ascii="DM Sans" w:cs="DM Sans" w:eastAsia="DM Sans" w:hAnsi="DM Sans"/>
            <w:color w:val="0000ff"/>
            <w:u w:val="single"/>
            <w:rtl w:val="0"/>
          </w:rPr>
          <w:t xml:space="preserve">CERIC</w:t>
        </w:r>
      </w:hyperlink>
      <w:r w:rsidDel="00000000" w:rsidR="00000000" w:rsidRPr="00000000">
        <w:rPr>
          <w:rFonts w:ascii="DM Sans" w:cs="DM Sans" w:eastAsia="DM Sans" w:hAnsi="DM Sans"/>
          <w:color w:val="000000"/>
          <w:rtl w:val="0"/>
        </w:rPr>
        <w:t xml:space="preserve">-ERIC, as a secondment. CERIC integrates and provides open access to some of the most advanced analytical facilities in Europe to help science and industry advance in all fields of materials, biomaterials and nanotechnology, with a focus on energy materials and life sciences. With a single-entry point to some of the leading national research infrastructures in 8 European countries, it enables the delivery of innovative solutions to societal challenges in the fields of energy, health, environment, food, cultural heritage and more. </w:t>
      </w:r>
    </w:p>
    <w:p w:rsidR="00000000" w:rsidDel="00000000" w:rsidP="00000000" w:rsidRDefault="00000000" w:rsidRPr="00000000" w14:paraId="00000002">
      <w:pPr>
        <w:spacing w:after="0" w:line="240" w:lineRule="auto"/>
        <w:jc w:val="both"/>
        <w:rPr>
          <w:rFonts w:ascii="DM Sans" w:cs="DM Sans" w:eastAsia="DM Sans" w:hAnsi="DM Sans"/>
        </w:rPr>
      </w:pPr>
      <w:bookmarkStart w:colFirst="0" w:colLast="0" w:name="_heading=h.vpc1at3vk22y" w:id="1"/>
      <w:bookmarkEnd w:id="1"/>
      <w:r w:rsidDel="00000000" w:rsidR="00000000" w:rsidRPr="00000000">
        <w:rPr>
          <w:rtl w:val="0"/>
        </w:rPr>
      </w:r>
    </w:p>
    <w:p w:rsidR="00000000" w:rsidDel="00000000" w:rsidP="00000000" w:rsidRDefault="00000000" w:rsidRPr="00000000" w14:paraId="00000003">
      <w:pPr>
        <w:spacing w:after="0" w:line="240" w:lineRule="auto"/>
        <w:jc w:val="both"/>
        <w:rPr>
          <w:rFonts w:ascii="DM Sans" w:cs="DM Sans" w:eastAsia="DM Sans" w:hAnsi="DM Sans"/>
          <w:color w:val="000000"/>
        </w:rPr>
      </w:pPr>
      <w:r w:rsidDel="00000000" w:rsidR="00000000" w:rsidRPr="00000000">
        <w:rPr>
          <w:rFonts w:ascii="DM Sans" w:cs="DM Sans" w:eastAsia="DM Sans" w:hAnsi="DM Sans"/>
          <w:color w:val="000000"/>
          <w:rtl w:val="0"/>
        </w:rPr>
        <w:t xml:space="preserve">We offer the opportunity to work temporarily, as part of the ERA Shuttle Secondment programme, in an international consortium that manages:</w:t>
      </w:r>
    </w:p>
    <w:p w:rsidR="00000000" w:rsidDel="00000000" w:rsidP="00000000" w:rsidRDefault="00000000" w:rsidRPr="00000000" w14:paraId="00000004">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The access and specific joint scientific activities of 8 national research infrastructures (RIs) in Europe. The Consortium manages the open access to its research facilities, addressing researchers from all over the world requiring the use of one or more complementary techniques. The Consortium also offer industry access to the RIs managing a diversified portfolio of tailored services to boost </w:t>
      </w:r>
      <w:r w:rsidDel="00000000" w:rsidR="00000000" w:rsidRPr="00000000">
        <w:rPr>
          <w:rFonts w:ascii="DM Sans" w:cs="DM Sans" w:eastAsia="DM Sans" w:hAnsi="DM Sans"/>
          <w:rtl w:val="0"/>
        </w:rPr>
        <w:t xml:space="preserve">industry's research</w:t>
      </w:r>
      <w:r w:rsidDel="00000000" w:rsidR="00000000" w:rsidRPr="00000000">
        <w:rPr>
          <w:rFonts w:ascii="DM Sans" w:cs="DM Sans" w:eastAsia="DM Sans" w:hAnsi="DM Sans"/>
          <w:i w:val="0"/>
          <w:smallCaps w:val="0"/>
          <w:strike w:val="0"/>
          <w:color w:val="000000"/>
          <w:u w:val="none"/>
          <w:shd w:fill="auto" w:val="clear"/>
          <w:vertAlign w:val="baseline"/>
          <w:rtl w:val="0"/>
        </w:rPr>
        <w:t xml:space="preserve"> and development activities</w:t>
      </w:r>
    </w:p>
    <w:p w:rsidR="00000000" w:rsidDel="00000000" w:rsidP="00000000" w:rsidRDefault="00000000" w:rsidRPr="00000000" w14:paraId="00000006">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A portfolio of projects of different </w:t>
      </w:r>
      <w:r w:rsidDel="00000000" w:rsidR="00000000" w:rsidRPr="00000000">
        <w:rPr>
          <w:rFonts w:ascii="DM Sans" w:cs="DM Sans" w:eastAsia="DM Sans" w:hAnsi="DM Sans"/>
          <w:rtl w:val="0"/>
        </w:rPr>
        <w:t xml:space="preserve">kinds</w:t>
      </w:r>
      <w:r w:rsidDel="00000000" w:rsidR="00000000" w:rsidRPr="00000000">
        <w:rPr>
          <w:rFonts w:ascii="DM Sans" w:cs="DM Sans" w:eastAsia="DM Sans" w:hAnsi="DM Sans"/>
          <w:i w:val="0"/>
          <w:smallCaps w:val="0"/>
          <w:strike w:val="0"/>
          <w:color w:val="000000"/>
          <w:u w:val="none"/>
          <w:shd w:fill="auto" w:val="clear"/>
          <w:vertAlign w:val="baseline"/>
          <w:rtl w:val="0"/>
        </w:rPr>
        <w:t xml:space="preserve">, including EU Funded projects, to maintain the consortium competitive. Project activities include training networks, instrumentation upgrade, capacity building, infrastructure development and more</w:t>
      </w:r>
      <w:r w:rsidDel="00000000" w:rsidR="00000000" w:rsidRPr="00000000">
        <w:rPr>
          <w:rtl w:val="0"/>
        </w:rPr>
      </w:r>
    </w:p>
    <w:p w:rsidR="00000000" w:rsidDel="00000000" w:rsidP="00000000" w:rsidRDefault="00000000" w:rsidRPr="00000000" w14:paraId="00000008">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The communication of the institutional and scientific results deriving from the access and specific joint scientific and technological activities of the national research infrastructures (RIs) in Europe and other associated facilities, organizes events for the consortium, and helps to increase its visibility.</w:t>
      </w:r>
    </w:p>
    <w:p w:rsidR="00000000" w:rsidDel="00000000" w:rsidP="00000000" w:rsidRDefault="00000000" w:rsidRPr="00000000" w14:paraId="0000000A">
      <w:pPr>
        <w:spacing w:after="0" w:line="240" w:lineRule="auto"/>
        <w:jc w:val="both"/>
        <w:rPr>
          <w:rFonts w:ascii="DM Sans" w:cs="DM Sans" w:eastAsia="DM Sans" w:hAnsi="DM Sans"/>
        </w:rPr>
      </w:pPr>
      <w:r w:rsidDel="00000000" w:rsidR="00000000" w:rsidRPr="00000000">
        <w:rPr>
          <w:rtl w:val="0"/>
        </w:rPr>
      </w:r>
    </w:p>
    <w:p w:rsidR="00000000" w:rsidDel="00000000" w:rsidP="00000000" w:rsidRDefault="00000000" w:rsidRPr="00000000" w14:paraId="0000000B">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Description of the secondments´ opportunities:</w:t>
      </w:r>
      <w:r w:rsidDel="00000000" w:rsidR="00000000" w:rsidRPr="00000000">
        <w:rPr>
          <w:rtl w:val="0"/>
        </w:rPr>
      </w:r>
    </w:p>
    <w:p w:rsidR="00000000" w:rsidDel="00000000" w:rsidP="00000000" w:rsidRDefault="00000000" w:rsidRPr="00000000" w14:paraId="0000000C">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hanging="360"/>
        <w:jc w:val="both"/>
        <w:rPr>
          <w:rFonts w:ascii="DM Sans" w:cs="DM Sans" w:eastAsia="DM Sans" w:hAnsi="DM Sans"/>
          <w:sz w:val="22"/>
          <w:szCs w:val="22"/>
        </w:rPr>
      </w:pPr>
      <w:r w:rsidDel="00000000" w:rsidR="00000000" w:rsidRPr="00000000">
        <w:rPr>
          <w:rFonts w:ascii="DM Sans" w:cs="DM Sans" w:eastAsia="DM Sans" w:hAnsi="DM Sans"/>
          <w:b w:val="1"/>
          <w:color w:val="31849b"/>
          <w:rtl w:val="0"/>
        </w:rPr>
        <w:t xml:space="preserve">Total number of vacancies: 4. </w:t>
      </w:r>
      <w:r w:rsidDel="00000000" w:rsidR="00000000" w:rsidRPr="00000000">
        <w:rPr>
          <w:rtl w:val="0"/>
        </w:rPr>
      </w:r>
    </w:p>
    <w:p w:rsidR="00000000" w:rsidDel="00000000" w:rsidP="00000000" w:rsidRDefault="00000000" w:rsidRPr="00000000" w14:paraId="0000000E">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Period:</w:t>
      </w:r>
      <w:r w:rsidDel="00000000" w:rsidR="00000000" w:rsidRPr="00000000">
        <w:rPr>
          <w:rFonts w:ascii="DM Sans" w:cs="DM Sans" w:eastAsia="DM Sans" w:hAnsi="DM Sans"/>
          <w:color w:val="000000"/>
          <w:rtl w:val="0"/>
        </w:rPr>
        <w:t xml:space="preserve"> period during which the secondments can take place: from beginning of 2025 to July 2027</w:t>
      </w:r>
    </w:p>
    <w:p w:rsidR="00000000" w:rsidDel="00000000" w:rsidP="00000000" w:rsidRDefault="00000000" w:rsidRPr="00000000" w14:paraId="0000000F">
      <w:pPr>
        <w:numPr>
          <w:ilvl w:val="0"/>
          <w:numId w:val="1"/>
        </w:numPr>
        <w:spacing w:after="0" w:line="240" w:lineRule="auto"/>
        <w:ind w:left="720" w:hanging="360"/>
        <w:jc w:val="both"/>
        <w:rPr>
          <w:rFonts w:ascii="Arial" w:cs="Arial" w:eastAsia="Arial" w:hAnsi="Arial"/>
          <w:color w:val="000000"/>
          <w:sz w:val="22"/>
          <w:szCs w:val="22"/>
        </w:rPr>
      </w:pPr>
      <w:bookmarkStart w:colFirst="0" w:colLast="0" w:name="_heading=h.30j0zll" w:id="2"/>
      <w:bookmarkEnd w:id="2"/>
      <w:r w:rsidDel="00000000" w:rsidR="00000000" w:rsidRPr="00000000">
        <w:rPr>
          <w:rFonts w:ascii="DM Sans" w:cs="DM Sans" w:eastAsia="DM Sans" w:hAnsi="DM Sans"/>
          <w:b w:val="1"/>
          <w:color w:val="31849b"/>
          <w:rtl w:val="0"/>
        </w:rPr>
        <w:t xml:space="preserve">Duration of each secondment:</w:t>
      </w:r>
      <w:r w:rsidDel="00000000" w:rsidR="00000000" w:rsidRPr="00000000">
        <w:rPr>
          <w:rFonts w:ascii="DM Sans" w:cs="DM Sans" w:eastAsia="DM Sans" w:hAnsi="DM Sans"/>
          <w:color w:val="000000"/>
          <w:rtl w:val="0"/>
        </w:rPr>
        <w:t xml:space="preserve"> six months. The exact dates and duration will be agreed between the Secondee and CERIC. </w:t>
      </w:r>
    </w:p>
    <w:p w:rsidR="00000000" w:rsidDel="00000000" w:rsidP="00000000" w:rsidRDefault="00000000" w:rsidRPr="00000000" w14:paraId="00000010">
      <w:pPr>
        <w:spacing w:after="0" w:line="240" w:lineRule="auto"/>
        <w:ind w:left="720" w:firstLine="0"/>
        <w:jc w:val="both"/>
        <w:rPr>
          <w:rFonts w:ascii="DM Sans" w:cs="DM Sans" w:eastAsia="DM Sans" w:hAnsi="DM Sans"/>
          <w:i w:val="1"/>
        </w:rPr>
      </w:pPr>
      <w:r w:rsidDel="00000000" w:rsidR="00000000" w:rsidRPr="00000000">
        <w:rPr>
          <w:rFonts w:ascii="DM Sans" w:cs="DM Sans" w:eastAsia="DM Sans" w:hAnsi="DM Sans"/>
          <w:i w:val="1"/>
          <w:rtl w:val="0"/>
        </w:rPr>
        <w:t xml:space="preserve">Number of simultaneous places: CERIC can host a maximum of 2 research support staff at the same time. </w:t>
      </w:r>
    </w:p>
    <w:p w:rsidR="00000000" w:rsidDel="00000000" w:rsidP="00000000" w:rsidRDefault="00000000" w:rsidRPr="00000000" w14:paraId="00000011">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Location:</w:t>
      </w:r>
      <w:r w:rsidDel="00000000" w:rsidR="00000000" w:rsidRPr="00000000">
        <w:rPr>
          <w:rFonts w:ascii="DM Sans" w:cs="DM Sans" w:eastAsia="DM Sans" w:hAnsi="DM Sans"/>
          <w:color w:val="000000"/>
          <w:rtl w:val="0"/>
        </w:rPr>
        <w:t xml:space="preserve"> Trieste, Italy </w:t>
      </w:r>
    </w:p>
    <w:p w:rsidR="00000000" w:rsidDel="00000000" w:rsidP="00000000" w:rsidRDefault="00000000" w:rsidRPr="00000000" w14:paraId="00000012">
      <w:pPr>
        <w:numPr>
          <w:ilvl w:val="0"/>
          <w:numId w:val="1"/>
        </w:numPr>
        <w:spacing w:after="0" w:line="240" w:lineRule="auto"/>
        <w:ind w:left="72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31849b"/>
          <w:rtl w:val="0"/>
        </w:rPr>
        <w:t xml:space="preserve">Roles and responsibilities:</w:t>
      </w:r>
      <w:r w:rsidDel="00000000" w:rsidR="00000000" w:rsidRPr="00000000">
        <w:rPr>
          <w:rFonts w:ascii="DM Sans" w:cs="DM Sans" w:eastAsia="DM Sans" w:hAnsi="DM Sans"/>
          <w:color w:val="000000"/>
          <w:rtl w:val="0"/>
        </w:rPr>
        <w:t xml:space="preserve"> for research support staff, we offer secondments in the following departments:</w:t>
      </w:r>
    </w:p>
    <w:p w:rsidR="00000000" w:rsidDel="00000000" w:rsidP="00000000" w:rsidRDefault="00000000" w:rsidRPr="00000000" w14:paraId="00000013">
      <w:pPr>
        <w:numPr>
          <w:ilvl w:val="1"/>
          <w:numId w:val="1"/>
        </w:numPr>
        <w:spacing w:after="0" w:line="240" w:lineRule="auto"/>
        <w:ind w:left="144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000000"/>
          <w:rtl w:val="0"/>
        </w:rPr>
        <w:t xml:space="preserve">User Office. </w:t>
      </w:r>
      <w:r w:rsidDel="00000000" w:rsidR="00000000" w:rsidRPr="00000000">
        <w:rPr>
          <w:rFonts w:ascii="DM Sans" w:cs="DM Sans" w:eastAsia="DM Sans" w:hAnsi="DM Sans"/>
          <w:color w:val="000000"/>
          <w:rtl w:val="0"/>
        </w:rPr>
        <w:t xml:space="preserve">The User Office is</w:t>
      </w:r>
      <w:r w:rsidDel="00000000" w:rsidR="00000000" w:rsidRPr="00000000">
        <w:rPr>
          <w:rFonts w:ascii="DM Sans" w:cs="DM Sans" w:eastAsia="DM Sans" w:hAnsi="DM Sans"/>
          <w:color w:val="000000"/>
          <w:highlight w:val="white"/>
          <w:rtl w:val="0"/>
        </w:rPr>
        <w:t xml:space="preserve"> in charge of managing the access for external researchers (users) to CERIC facilities to carry out collaborative research, so defining the user policies and procedures, the quality of services and the process performance and impact. (max 1 secondment)</w:t>
      </w:r>
      <w:r w:rsidDel="00000000" w:rsidR="00000000" w:rsidRPr="00000000">
        <w:rPr>
          <w:rtl w:val="0"/>
        </w:rPr>
      </w:r>
    </w:p>
    <w:p w:rsidR="00000000" w:rsidDel="00000000" w:rsidP="00000000" w:rsidRDefault="00000000" w:rsidRPr="00000000" w14:paraId="00000014">
      <w:pPr>
        <w:numPr>
          <w:ilvl w:val="1"/>
          <w:numId w:val="1"/>
        </w:numPr>
        <w:spacing w:after="0" w:line="240" w:lineRule="auto"/>
        <w:ind w:left="144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000000"/>
          <w:rtl w:val="0"/>
        </w:rPr>
        <w:t xml:space="preserve">Project Management Office. </w:t>
      </w:r>
      <w:r w:rsidDel="00000000" w:rsidR="00000000" w:rsidRPr="00000000">
        <w:rPr>
          <w:rFonts w:ascii="DM Sans" w:cs="DM Sans" w:eastAsia="DM Sans" w:hAnsi="DM Sans"/>
          <w:color w:val="000000"/>
          <w:rtl w:val="0"/>
        </w:rPr>
        <w:t xml:space="preserve">The Project Management Office is in charge of developing a project strategy and portfolio, </w:t>
      </w:r>
      <w:r w:rsidDel="00000000" w:rsidR="00000000" w:rsidRPr="00000000">
        <w:rPr>
          <w:rFonts w:ascii="DM Sans" w:cs="DM Sans" w:eastAsia="DM Sans" w:hAnsi="DM Sans"/>
          <w:color w:val="000000"/>
          <w:highlight w:val="white"/>
          <w:rtl w:val="0"/>
        </w:rPr>
        <w:t xml:space="preserve">scouting for external funding opportunities, and managing externally funded projects and internal Consortium activities according to PMI principles</w:t>
      </w:r>
      <w:r w:rsidDel="00000000" w:rsidR="00000000" w:rsidRPr="00000000">
        <w:rPr>
          <w:rtl w:val="0"/>
        </w:rPr>
      </w:r>
    </w:p>
    <w:p w:rsidR="00000000" w:rsidDel="00000000" w:rsidP="00000000" w:rsidRDefault="00000000" w:rsidRPr="00000000" w14:paraId="00000015">
      <w:pPr>
        <w:numPr>
          <w:ilvl w:val="1"/>
          <w:numId w:val="1"/>
        </w:numPr>
        <w:spacing w:after="0" w:line="240" w:lineRule="auto"/>
        <w:ind w:left="144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000000"/>
          <w:rtl w:val="0"/>
        </w:rPr>
        <w:t xml:space="preserve">Press and Communication Office.</w:t>
      </w:r>
      <w:r w:rsidDel="00000000" w:rsidR="00000000" w:rsidRPr="00000000">
        <w:rPr>
          <w:rFonts w:ascii="DM Sans" w:cs="DM Sans" w:eastAsia="DM Sans" w:hAnsi="DM Sans"/>
          <w:color w:val="000000"/>
          <w:rtl w:val="0"/>
        </w:rPr>
        <w:t xml:space="preserve"> The Press and Communication Office is in charge of c</w:t>
      </w:r>
      <w:r w:rsidDel="00000000" w:rsidR="00000000" w:rsidRPr="00000000">
        <w:rPr>
          <w:rFonts w:ascii="DM Sans" w:cs="DM Sans" w:eastAsia="DM Sans" w:hAnsi="DM Sans"/>
          <w:color w:val="000000"/>
          <w:highlight w:val="white"/>
          <w:rtl w:val="0"/>
        </w:rPr>
        <w:t xml:space="preserve">orporate and institutional communication and science communication, communication of European projects, digital marketing and content management, media relations, and social media management.</w:t>
      </w:r>
      <w:r w:rsidDel="00000000" w:rsidR="00000000" w:rsidRPr="00000000">
        <w:rPr>
          <w:rtl w:val="0"/>
        </w:rPr>
      </w:r>
    </w:p>
    <w:p w:rsidR="00000000" w:rsidDel="00000000" w:rsidP="00000000" w:rsidRDefault="00000000" w:rsidRPr="00000000" w14:paraId="00000016">
      <w:pPr>
        <w:numPr>
          <w:ilvl w:val="1"/>
          <w:numId w:val="1"/>
        </w:numPr>
        <w:spacing w:after="0" w:line="240" w:lineRule="auto"/>
        <w:ind w:left="1440" w:hanging="360"/>
        <w:jc w:val="both"/>
        <w:rPr>
          <w:rFonts w:ascii="Arial" w:cs="Arial" w:eastAsia="Arial" w:hAnsi="Arial"/>
          <w:color w:val="000000"/>
          <w:sz w:val="22"/>
          <w:szCs w:val="22"/>
        </w:rPr>
      </w:pPr>
      <w:r w:rsidDel="00000000" w:rsidR="00000000" w:rsidRPr="00000000">
        <w:rPr>
          <w:rFonts w:ascii="DM Sans" w:cs="DM Sans" w:eastAsia="DM Sans" w:hAnsi="DM Sans"/>
          <w:b w:val="1"/>
          <w:color w:val="000000"/>
          <w:rtl w:val="0"/>
        </w:rPr>
        <w:t xml:space="preserve">Industrial Liaison Office</w:t>
      </w:r>
      <w:r w:rsidDel="00000000" w:rsidR="00000000" w:rsidRPr="00000000">
        <w:rPr>
          <w:rFonts w:ascii="DM Sans" w:cs="DM Sans" w:eastAsia="DM Sans" w:hAnsi="DM Sans"/>
          <w:color w:val="000000"/>
          <w:rtl w:val="0"/>
        </w:rPr>
        <w:t xml:space="preserve">. The </w:t>
      </w:r>
      <w:r w:rsidDel="00000000" w:rsidR="00000000" w:rsidRPr="00000000">
        <w:rPr>
          <w:rFonts w:ascii="DM Sans" w:cs="DM Sans" w:eastAsia="DM Sans" w:hAnsi="DM Sans"/>
          <w:color w:val="000000"/>
          <w:highlight w:val="white"/>
          <w:rtl w:val="0"/>
        </w:rPr>
        <w:t xml:space="preserve">Industrial Liaison and Technology Transfer office is in charge of managing the relationship with Industry, marketing of technologies and services to industry, prioritization of companies and technologies portfolios and evaluation and valorization of research to match the market needs.</w:t>
      </w:r>
      <w:r w:rsidDel="00000000" w:rsidR="00000000" w:rsidRPr="00000000">
        <w:rPr>
          <w:rtl w:val="0"/>
        </w:rPr>
      </w:r>
    </w:p>
    <w:p w:rsidR="00000000" w:rsidDel="00000000" w:rsidP="00000000" w:rsidRDefault="00000000" w:rsidRPr="00000000" w14:paraId="00000017">
      <w:pPr>
        <w:spacing w:after="0" w:line="240" w:lineRule="auto"/>
        <w:jc w:val="both"/>
        <w:rPr>
          <w:rFonts w:ascii="DM Sans" w:cs="DM Sans" w:eastAsia="DM Sans" w:hAnsi="DM Sans"/>
          <w:b w:val="1"/>
          <w:color w:val="31849b"/>
        </w:rPr>
      </w:pPr>
      <w:r w:rsidDel="00000000" w:rsidR="00000000" w:rsidRPr="00000000">
        <w:rPr>
          <w:rtl w:val="0"/>
        </w:rPr>
      </w:r>
    </w:p>
    <w:p w:rsidR="00000000" w:rsidDel="00000000" w:rsidP="00000000" w:rsidRDefault="00000000" w:rsidRPr="00000000" w14:paraId="00000018">
      <w:pPr>
        <w:spacing w:after="0" w:line="240" w:lineRule="auto"/>
        <w:jc w:val="both"/>
        <w:rPr>
          <w:rFonts w:ascii="DM Sans" w:cs="DM Sans" w:eastAsia="DM Sans" w:hAnsi="DM Sans"/>
          <w:b w:val="1"/>
        </w:rPr>
      </w:pPr>
      <w:bookmarkStart w:colFirst="0" w:colLast="0" w:name="_heading=h.1fob9te" w:id="3"/>
      <w:bookmarkEnd w:id="3"/>
      <w:r w:rsidDel="00000000" w:rsidR="00000000" w:rsidRPr="00000000">
        <w:rPr>
          <w:rFonts w:ascii="DM Sans" w:cs="DM Sans" w:eastAsia="DM Sans" w:hAnsi="DM Sans"/>
          <w:b w:val="1"/>
          <w:rtl w:val="0"/>
        </w:rPr>
        <w:t xml:space="preserve">Candidates must indicate in their application/motivation letter in which CERIC department they would like to carry out the secondment: if the candidate is interested in more than one department, and according to the evaluation of his/her profile, the possibility of carrying out the secondment´s activities in up to two combined departments will be considered.</w:t>
      </w:r>
    </w:p>
    <w:p w:rsidR="00000000" w:rsidDel="00000000" w:rsidP="00000000" w:rsidRDefault="00000000" w:rsidRPr="00000000" w14:paraId="00000019">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b w:val="1"/>
          <w:i w:val="0"/>
          <w:smallCaps w:val="0"/>
          <w:strike w:val="0"/>
          <w:color w:val="31849b"/>
          <w:u w:val="none"/>
          <w:shd w:fill="auto" w:val="clear"/>
          <w:vertAlign w:val="baseline"/>
          <w:rtl w:val="0"/>
        </w:rPr>
        <w:t xml:space="preserve">CERIC limitation on the distribution of the 4 places: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User Office: 1 place per year</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Project Management Office: up to 2 places per year</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DM Sans" w:cs="DM Sans" w:eastAsia="DM Sans" w:hAnsi="DM Sans"/>
          <w:i w:val="0"/>
          <w:smallCaps w:val="0"/>
          <w:strike w:val="0"/>
          <w:color w:val="000000"/>
          <w:sz w:val="22"/>
          <w:szCs w:val="22"/>
          <w:shd w:fill="auto" w:val="clear"/>
          <w:vertAlign w:val="baseline"/>
        </w:rPr>
      </w:pPr>
      <w:r w:rsidDel="00000000" w:rsidR="00000000" w:rsidRPr="00000000">
        <w:rPr>
          <w:rFonts w:ascii="DM Sans" w:cs="DM Sans" w:eastAsia="DM Sans" w:hAnsi="DM Sans"/>
          <w:i w:val="0"/>
          <w:smallCaps w:val="0"/>
          <w:strike w:val="0"/>
          <w:color w:val="000000"/>
          <w:u w:val="none"/>
          <w:shd w:fill="auto" w:val="clear"/>
          <w:vertAlign w:val="baseline"/>
          <w:rtl w:val="0"/>
        </w:rPr>
        <w:t xml:space="preserve">Press and Communication: up to 2 places per year</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DM Sans" w:cs="DM Sans" w:eastAsia="DM Sans" w:hAnsi="DM Sans"/>
          <w:i w:val="0"/>
          <w:smallCaps w:val="0"/>
          <w:strike w:val="0"/>
          <w:color w:val="000000"/>
          <w:sz w:val="22"/>
          <w:szCs w:val="22"/>
          <w:shd w:fill="auto" w:val="clear"/>
          <w:vertAlign w:val="baseline"/>
        </w:rPr>
      </w:pPr>
      <w:bookmarkStart w:colFirst="0" w:colLast="0" w:name="_heading=h.3znysh7" w:id="4"/>
      <w:bookmarkEnd w:id="4"/>
      <w:r w:rsidDel="00000000" w:rsidR="00000000" w:rsidRPr="00000000">
        <w:rPr>
          <w:rFonts w:ascii="DM Sans" w:cs="DM Sans" w:eastAsia="DM Sans" w:hAnsi="DM Sans"/>
          <w:i w:val="0"/>
          <w:smallCaps w:val="0"/>
          <w:strike w:val="0"/>
          <w:color w:val="000000"/>
          <w:u w:val="none"/>
          <w:shd w:fill="auto" w:val="clear"/>
          <w:vertAlign w:val="baseline"/>
          <w:rtl w:val="0"/>
        </w:rPr>
        <w:t xml:space="preserve">Industrial Liaison Office: 1 place per year</w:t>
      </w:r>
    </w:p>
    <w:p w:rsidR="00000000" w:rsidDel="00000000" w:rsidP="00000000" w:rsidRDefault="00000000" w:rsidRPr="00000000" w14:paraId="0000001F">
      <w:pPr>
        <w:spacing w:after="0" w:line="240" w:lineRule="auto"/>
        <w:jc w:val="both"/>
        <w:rPr>
          <w:rFonts w:ascii="DM Sans" w:cs="DM Sans" w:eastAsia="DM Sans" w:hAnsi="DM Sans"/>
          <w:b w:val="1"/>
          <w:color w:val="31849b"/>
        </w:rPr>
      </w:pPr>
      <w:r w:rsidDel="00000000" w:rsidR="00000000" w:rsidRPr="00000000">
        <w:rPr>
          <w:rtl w:val="0"/>
        </w:rPr>
      </w:r>
    </w:p>
    <w:p w:rsidR="00000000" w:rsidDel="00000000" w:rsidP="00000000" w:rsidRDefault="00000000" w:rsidRPr="00000000" w14:paraId="00000020">
      <w:pPr>
        <w:spacing w:after="0" w:line="240" w:lineRule="auto"/>
        <w:jc w:val="both"/>
        <w:rPr>
          <w:rFonts w:ascii="DM Sans" w:cs="DM Sans" w:eastAsia="DM Sans" w:hAnsi="DM Sans"/>
          <w:b w:val="1"/>
          <w:color w:val="31849b"/>
        </w:rPr>
      </w:pPr>
      <w:r w:rsidDel="00000000" w:rsidR="00000000" w:rsidRPr="00000000">
        <w:rPr>
          <w:rFonts w:ascii="DM Sans" w:cs="DM Sans" w:eastAsia="DM Sans" w:hAnsi="DM Sans"/>
          <w:b w:val="1"/>
          <w:color w:val="31849b"/>
          <w:rtl w:val="0"/>
        </w:rPr>
        <w:t xml:space="preserve">Requirements User Office:</w:t>
      </w:r>
    </w:p>
    <w:p w:rsidR="00000000" w:rsidDel="00000000" w:rsidP="00000000" w:rsidRDefault="00000000" w:rsidRPr="00000000" w14:paraId="00000021">
      <w:pPr>
        <w:numPr>
          <w:ilvl w:val="0"/>
          <w:numId w:val="5"/>
        </w:numPr>
        <w:spacing w:after="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2+ years of experience working in a team within an international and multidisciplinary environment</w:t>
      </w:r>
    </w:p>
    <w:p w:rsidR="00000000" w:rsidDel="00000000" w:rsidP="00000000" w:rsidRDefault="00000000" w:rsidRPr="00000000" w14:paraId="00000022">
      <w:pPr>
        <w:numPr>
          <w:ilvl w:val="0"/>
          <w:numId w:val="5"/>
        </w:numPr>
        <w:spacing w:after="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Ability to interact effectively and diplomatically with different stakeholders (Researchers, research managers, scientists of the CERIC Facilities, members of the Boards...)</w:t>
      </w:r>
    </w:p>
    <w:p w:rsidR="00000000" w:rsidDel="00000000" w:rsidP="00000000" w:rsidRDefault="00000000" w:rsidRPr="00000000" w14:paraId="00000023">
      <w:pPr>
        <w:numPr>
          <w:ilvl w:val="0"/>
          <w:numId w:val="5"/>
        </w:numPr>
        <w:spacing w:after="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Ability to multi-task and prioritize activities</w:t>
      </w:r>
    </w:p>
    <w:p w:rsidR="00000000" w:rsidDel="00000000" w:rsidP="00000000" w:rsidRDefault="00000000" w:rsidRPr="00000000" w14:paraId="00000024">
      <w:pPr>
        <w:numPr>
          <w:ilvl w:val="0"/>
          <w:numId w:val="5"/>
        </w:numPr>
        <w:spacing w:after="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Excellent written and verbal communication skills. English level: advanced</w:t>
      </w:r>
    </w:p>
    <w:p w:rsidR="00000000" w:rsidDel="00000000" w:rsidP="00000000" w:rsidRDefault="00000000" w:rsidRPr="00000000" w14:paraId="00000025">
      <w:pPr>
        <w:numPr>
          <w:ilvl w:val="0"/>
          <w:numId w:val="5"/>
        </w:numPr>
        <w:spacing w:after="0" w:line="240" w:lineRule="auto"/>
        <w:ind w:left="720" w:hanging="360"/>
        <w:rPr>
          <w:rFonts w:ascii="DM Sans" w:cs="DM Sans" w:eastAsia="DM Sans" w:hAnsi="DM Sans"/>
          <w:sz w:val="22"/>
          <w:szCs w:val="22"/>
        </w:rPr>
      </w:pPr>
      <w:r w:rsidDel="00000000" w:rsidR="00000000" w:rsidRPr="00000000">
        <w:rPr>
          <w:rFonts w:ascii="DM Sans" w:cs="DM Sans" w:eastAsia="DM Sans" w:hAnsi="DM Sans"/>
          <w:rtl w:val="0"/>
        </w:rPr>
        <w:t xml:space="preserve">Analytical skills and capacity to synthesize data</w:t>
      </w:r>
    </w:p>
    <w:p w:rsidR="00000000" w:rsidDel="00000000" w:rsidP="00000000" w:rsidRDefault="00000000" w:rsidRPr="00000000" w14:paraId="00000026">
      <w:pPr>
        <w:spacing w:after="0" w:line="240" w:lineRule="auto"/>
        <w:jc w:val="both"/>
        <w:rPr>
          <w:rFonts w:ascii="DM Sans" w:cs="DM Sans" w:eastAsia="DM Sans" w:hAnsi="DM Sans"/>
          <w:b w:val="1"/>
          <w:color w:val="31849b"/>
        </w:rPr>
      </w:pPr>
      <w:r w:rsidDel="00000000" w:rsidR="00000000" w:rsidRPr="00000000">
        <w:rPr>
          <w:rFonts w:ascii="DM Sans" w:cs="DM Sans" w:eastAsia="DM Sans" w:hAnsi="DM Sans"/>
          <w:b w:val="1"/>
          <w:color w:val="31849b"/>
          <w:rtl w:val="0"/>
        </w:rPr>
        <w:t xml:space="preserve">Requirements Projects Management Office:</w:t>
      </w:r>
    </w:p>
    <w:p w:rsidR="00000000" w:rsidDel="00000000" w:rsidP="00000000" w:rsidRDefault="00000000" w:rsidRPr="00000000" w14:paraId="00000027">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At least 1 year of experience in project management or management of Research Infrastructures, experience in performance and impact monitoring or risk management will also be considered an asset;</w:t>
      </w:r>
    </w:p>
    <w:p w:rsidR="00000000" w:rsidDel="00000000" w:rsidP="00000000" w:rsidRDefault="00000000" w:rsidRPr="00000000" w14:paraId="00000028">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Good use of IT tools such as the Office suite; knowledge of projects software such as MS project, Primavera or equivalents will be highly appreciated.</w:t>
      </w:r>
    </w:p>
    <w:p w:rsidR="00000000" w:rsidDel="00000000" w:rsidP="00000000" w:rsidRDefault="00000000" w:rsidRPr="00000000" w14:paraId="00000029">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Commitment to interdisciplinary teams for successful implementation of the projects;</w:t>
      </w:r>
    </w:p>
    <w:p w:rsidR="00000000" w:rsidDel="00000000" w:rsidP="00000000" w:rsidRDefault="00000000" w:rsidRPr="00000000" w14:paraId="0000002A">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English level: Advanced.</w:t>
      </w:r>
    </w:p>
    <w:p w:rsidR="00000000" w:rsidDel="00000000" w:rsidP="00000000" w:rsidRDefault="00000000" w:rsidRPr="00000000" w14:paraId="0000002B">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Requirements Press and Communication Office:</w:t>
      </w:r>
      <w:r w:rsidDel="00000000" w:rsidR="00000000" w:rsidRPr="00000000">
        <w:rPr>
          <w:rtl w:val="0"/>
        </w:rPr>
      </w:r>
    </w:p>
    <w:p w:rsidR="00000000" w:rsidDel="00000000" w:rsidP="00000000" w:rsidRDefault="00000000" w:rsidRPr="00000000" w14:paraId="0000002C">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Master's Degree in Science (any field), or Media/Communication-related field. </w:t>
      </w:r>
    </w:p>
    <w:p w:rsidR="00000000" w:rsidDel="00000000" w:rsidP="00000000" w:rsidRDefault="00000000" w:rsidRPr="00000000" w14:paraId="0000002D">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Other degrees are acceptable if there is at least 2+ years of proven experience in communication-related tasks. </w:t>
      </w:r>
    </w:p>
    <w:p w:rsidR="00000000" w:rsidDel="00000000" w:rsidP="00000000" w:rsidRDefault="00000000" w:rsidRPr="00000000" w14:paraId="0000002E">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Soft skills required: initiative and adaptability</w:t>
      </w:r>
    </w:p>
    <w:p w:rsidR="00000000" w:rsidDel="00000000" w:rsidP="00000000" w:rsidRDefault="00000000" w:rsidRPr="00000000" w14:paraId="0000002F">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English level: Advanced</w:t>
      </w:r>
    </w:p>
    <w:p w:rsidR="00000000" w:rsidDel="00000000" w:rsidP="00000000" w:rsidRDefault="00000000" w:rsidRPr="00000000" w14:paraId="00000030">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Requirements Industrial Liaison and Technology Transfer Office:</w:t>
      </w:r>
      <w:r w:rsidDel="00000000" w:rsidR="00000000" w:rsidRPr="00000000">
        <w:rPr>
          <w:rtl w:val="0"/>
        </w:rPr>
      </w:r>
    </w:p>
    <w:p w:rsidR="00000000" w:rsidDel="00000000" w:rsidP="00000000" w:rsidRDefault="00000000" w:rsidRPr="00000000" w14:paraId="00000031">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Degree in a STEM area (science, technology, engineering, or mathematics and </w:t>
      </w:r>
      <w:r w:rsidDel="00000000" w:rsidR="00000000" w:rsidRPr="00000000">
        <w:rPr>
          <w:rFonts w:ascii="DM Sans" w:cs="DM Sans" w:eastAsia="DM Sans" w:hAnsi="DM Sans"/>
          <w:rtl w:val="0"/>
        </w:rPr>
        <w:t xml:space="preserve">physics</w:t>
      </w:r>
      <w:r w:rsidDel="00000000" w:rsidR="00000000" w:rsidRPr="00000000">
        <w:rPr>
          <w:rFonts w:ascii="DM Sans" w:cs="DM Sans" w:eastAsia="DM Sans" w:hAnsi="DM Sans"/>
          <w:color w:val="000000"/>
          <w:rtl w:val="0"/>
        </w:rPr>
        <w:t xml:space="preserve">) or a Marketing/Communication-related field;</w:t>
      </w:r>
    </w:p>
    <w:p w:rsidR="00000000" w:rsidDel="00000000" w:rsidP="00000000" w:rsidRDefault="00000000" w:rsidRPr="00000000" w14:paraId="00000032">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At least 9 months of experience in the field of technology transfer or industrial liaison, or marketing in a scientific research related environment;</w:t>
      </w:r>
    </w:p>
    <w:p w:rsidR="00000000" w:rsidDel="00000000" w:rsidP="00000000" w:rsidRDefault="00000000" w:rsidRPr="00000000" w14:paraId="00000033">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Ability to link scientific results with societal and market challenges;</w:t>
      </w:r>
    </w:p>
    <w:p w:rsidR="00000000" w:rsidDel="00000000" w:rsidP="00000000" w:rsidRDefault="00000000" w:rsidRPr="00000000" w14:paraId="00000034">
      <w:pPr>
        <w:numPr>
          <w:ilvl w:val="0"/>
          <w:numId w:val="2"/>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English level: Advanced</w:t>
      </w:r>
    </w:p>
    <w:p w:rsidR="00000000" w:rsidDel="00000000" w:rsidP="00000000" w:rsidRDefault="00000000" w:rsidRPr="00000000" w14:paraId="00000035">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6">
      <w:pPr>
        <w:spacing w:after="0" w:line="240" w:lineRule="auto"/>
        <w:jc w:val="both"/>
        <w:rPr>
          <w:rFonts w:ascii="DM Sans" w:cs="DM Sans" w:eastAsia="DM Sans" w:hAnsi="DM Sans"/>
        </w:rPr>
      </w:pPr>
      <w:r w:rsidDel="00000000" w:rsidR="00000000" w:rsidRPr="00000000">
        <w:rPr>
          <w:rFonts w:ascii="DM Sans" w:cs="DM Sans" w:eastAsia="DM Sans" w:hAnsi="DM Sans"/>
          <w:b w:val="1"/>
          <w:color w:val="31849b"/>
          <w:rtl w:val="0"/>
        </w:rPr>
        <w:t xml:space="preserve">Benefits:</w:t>
      </w:r>
      <w:r w:rsidDel="00000000" w:rsidR="00000000" w:rsidRPr="00000000">
        <w:rPr>
          <w:rFonts w:ascii="DM Sans" w:cs="DM Sans" w:eastAsia="DM Sans" w:hAnsi="DM Sans"/>
          <w:rtl w:val="0"/>
        </w:rPr>
        <w:br w:type="textWrapping"/>
      </w:r>
    </w:p>
    <w:p w:rsidR="00000000" w:rsidDel="00000000" w:rsidP="00000000" w:rsidRDefault="00000000" w:rsidRPr="00000000" w14:paraId="00000037">
      <w:pPr>
        <w:numPr>
          <w:ilvl w:val="0"/>
          <w:numId w:val="3"/>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Having access to different proven methodologies and tools developed to manage the several activities of an international consortium of Research Infrastructures.</w:t>
      </w:r>
    </w:p>
    <w:p w:rsidR="00000000" w:rsidDel="00000000" w:rsidP="00000000" w:rsidRDefault="00000000" w:rsidRPr="00000000" w14:paraId="00000038">
      <w:pPr>
        <w:numPr>
          <w:ilvl w:val="0"/>
          <w:numId w:val="3"/>
        </w:numPr>
        <w:spacing w:after="0" w:line="240" w:lineRule="auto"/>
        <w:ind w:left="72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Valuable exchange with experienced professionals that complements and extends the candidate current knowledge with a cross-disciplinary and cross-sectoral learning approach;</w:t>
      </w:r>
    </w:p>
    <w:p w:rsidR="00000000" w:rsidDel="00000000" w:rsidP="00000000" w:rsidRDefault="00000000" w:rsidRPr="00000000" w14:paraId="00000039">
      <w:pPr>
        <w:numPr>
          <w:ilvl w:val="0"/>
          <w:numId w:val="3"/>
        </w:numPr>
        <w:spacing w:after="0" w:line="240" w:lineRule="auto"/>
        <w:ind w:left="720" w:hanging="360"/>
        <w:jc w:val="both"/>
        <w:rPr>
          <w:rFonts w:ascii="DM Sans" w:cs="DM Sans" w:eastAsia="DM Sans" w:hAnsi="DM Sans"/>
          <w:sz w:val="22"/>
          <w:szCs w:val="22"/>
        </w:rPr>
      </w:pPr>
      <w:r w:rsidDel="00000000" w:rsidR="00000000" w:rsidRPr="00000000">
        <w:rPr>
          <w:rFonts w:ascii="DM Sans" w:cs="DM Sans" w:eastAsia="DM Sans" w:hAnsi="DM Sans"/>
          <w:color w:val="000000"/>
          <w:rtl w:val="0"/>
        </w:rPr>
        <w:t xml:space="preserve">Acquiring practical skills and frameworks that the candidate can transfer to his/her home institution; </w:t>
      </w:r>
      <w:r w:rsidDel="00000000" w:rsidR="00000000" w:rsidRPr="00000000">
        <w:rPr>
          <w:rtl w:val="0"/>
        </w:rPr>
      </w:r>
    </w:p>
    <w:p w:rsidR="00000000" w:rsidDel="00000000" w:rsidP="00000000" w:rsidRDefault="00000000" w:rsidRPr="00000000" w14:paraId="0000003A">
      <w:pPr>
        <w:numPr>
          <w:ilvl w:val="0"/>
          <w:numId w:val="3"/>
        </w:numPr>
        <w:spacing w:after="0" w:line="240" w:lineRule="auto"/>
        <w:ind w:left="720" w:hanging="360"/>
        <w:jc w:val="both"/>
        <w:rPr>
          <w:rFonts w:ascii="DM Sans" w:cs="DM Sans" w:eastAsia="DM Sans" w:hAnsi="DM Sans"/>
          <w:sz w:val="22"/>
          <w:szCs w:val="22"/>
        </w:rPr>
      </w:pPr>
      <w:r w:rsidDel="00000000" w:rsidR="00000000" w:rsidRPr="00000000">
        <w:rPr>
          <w:rFonts w:ascii="DM Sans" w:cs="DM Sans" w:eastAsia="DM Sans" w:hAnsi="DM Sans"/>
          <w:color w:val="000000"/>
          <w:rtl w:val="0"/>
        </w:rPr>
        <w:t xml:space="preserve">An international environment and links to different research entities that are part of the CERIC Consortium.</w:t>
      </w:r>
      <w:r w:rsidDel="00000000" w:rsidR="00000000" w:rsidRPr="00000000">
        <w:rPr>
          <w:rtl w:val="0"/>
        </w:rPr>
      </w:r>
    </w:p>
    <w:p w:rsidR="00000000" w:rsidDel="00000000" w:rsidP="00000000" w:rsidRDefault="00000000" w:rsidRPr="00000000" w14:paraId="0000003B">
      <w:pPr>
        <w:spacing w:after="0" w:line="240" w:lineRule="auto"/>
        <w:jc w:val="both"/>
        <w:rPr>
          <w:rFonts w:ascii="DM Sans" w:cs="DM Sans" w:eastAsia="DM Sans" w:hAnsi="DM Sans"/>
          <w:b w:val="1"/>
          <w:color w:val="31849b"/>
        </w:rPr>
      </w:pPr>
      <w:r w:rsidDel="00000000" w:rsidR="00000000" w:rsidRPr="00000000">
        <w:rPr>
          <w:rtl w:val="0"/>
        </w:rPr>
      </w:r>
    </w:p>
    <w:p w:rsidR="00000000" w:rsidDel="00000000" w:rsidP="00000000" w:rsidRDefault="00000000" w:rsidRPr="00000000" w14:paraId="0000003C">
      <w:pPr>
        <w:spacing w:after="0" w:line="240" w:lineRule="auto"/>
        <w:jc w:val="both"/>
        <w:rPr>
          <w:rFonts w:ascii="DM Sans" w:cs="DM Sans" w:eastAsia="DM Sans" w:hAnsi="DM Sans"/>
          <w:b w:val="1"/>
          <w:color w:val="31849b"/>
        </w:rPr>
      </w:pPr>
      <w:r w:rsidDel="00000000" w:rsidR="00000000" w:rsidRPr="00000000">
        <w:rPr>
          <w:rFonts w:ascii="DM Sans" w:cs="DM Sans" w:eastAsia="DM Sans" w:hAnsi="DM Sans"/>
          <w:b w:val="1"/>
          <w:color w:val="31849b"/>
          <w:rtl w:val="0"/>
        </w:rPr>
        <w:t xml:space="preserve">Application Process:</w:t>
      </w:r>
    </w:p>
    <w:p w:rsidR="00000000" w:rsidDel="00000000" w:rsidP="00000000" w:rsidRDefault="00000000" w:rsidRPr="00000000" w14:paraId="0000003D">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3E">
      <w:pPr>
        <w:spacing w:after="0" w:line="240" w:lineRule="auto"/>
        <w:jc w:val="both"/>
        <w:rPr>
          <w:rFonts w:ascii="DM Sans" w:cs="DM Sans" w:eastAsia="DM Sans" w:hAnsi="DM Sans"/>
          <w:color w:val="000000"/>
        </w:rPr>
      </w:pPr>
      <w:r w:rsidDel="00000000" w:rsidR="00000000" w:rsidRPr="00000000">
        <w:rPr>
          <w:rFonts w:ascii="DM Sans" w:cs="DM Sans" w:eastAsia="DM Sans" w:hAnsi="DM Sans"/>
          <w:color w:val="000000"/>
          <w:rtl w:val="0"/>
        </w:rPr>
        <w:t xml:space="preserve">Please apply through: </w:t>
      </w:r>
      <w:r w:rsidDel="00000000" w:rsidR="00000000" w:rsidRPr="00000000">
        <w:rPr>
          <w:rFonts w:ascii="DM Sans" w:cs="DM Sans" w:eastAsia="DM Sans" w:hAnsi="DM Sans"/>
          <w:i w:val="1"/>
          <w:color w:val="000000"/>
          <w:rtl w:val="0"/>
        </w:rPr>
        <w:t xml:space="preserve">ERA shuttle platform web</w:t>
      </w:r>
      <w:r w:rsidDel="00000000" w:rsidR="00000000" w:rsidRPr="00000000">
        <w:rPr>
          <w:rtl w:val="0"/>
        </w:rPr>
      </w:r>
    </w:p>
    <w:p w:rsidR="00000000" w:rsidDel="00000000" w:rsidP="00000000" w:rsidRDefault="00000000" w:rsidRPr="00000000" w14:paraId="0000003F">
      <w:pPr>
        <w:spacing w:after="0" w:line="240" w:lineRule="auto"/>
        <w:jc w:val="both"/>
        <w:rPr>
          <w:rFonts w:ascii="DM Sans" w:cs="DM Sans" w:eastAsia="DM Sans" w:hAnsi="DM Sans"/>
          <w:color w:val="000000"/>
        </w:rPr>
      </w:pPr>
      <w:r w:rsidDel="00000000" w:rsidR="00000000" w:rsidRPr="00000000">
        <w:rPr>
          <w:rtl w:val="0"/>
        </w:rPr>
      </w:r>
    </w:p>
    <w:p w:rsidR="00000000" w:rsidDel="00000000" w:rsidP="00000000" w:rsidRDefault="00000000" w:rsidRPr="00000000" w14:paraId="00000040">
      <w:pPr>
        <w:spacing w:after="0" w:line="240" w:lineRule="auto"/>
        <w:jc w:val="both"/>
        <w:rPr>
          <w:rFonts w:ascii="DM Sans" w:cs="DM Sans" w:eastAsia="DM Sans" w:hAnsi="DM Sans"/>
        </w:rPr>
      </w:pPr>
      <w:r w:rsidDel="00000000" w:rsidR="00000000" w:rsidRPr="00000000">
        <w:rPr>
          <w:rFonts w:ascii="DM Sans" w:cs="DM Sans" w:eastAsia="DM Sans" w:hAnsi="DM Sans"/>
          <w:color w:val="000000"/>
          <w:rtl w:val="0"/>
        </w:rPr>
        <w:t xml:space="preserve">Should you require further information regarding the activities at CERIC-ERIC</w:t>
      </w:r>
      <w:r w:rsidDel="00000000" w:rsidR="00000000" w:rsidRPr="00000000">
        <w:rPr>
          <w:rFonts w:ascii="DM Sans" w:cs="DM Sans" w:eastAsia="DM Sans" w:hAnsi="DM Sans"/>
          <w:rtl w:val="0"/>
        </w:rPr>
        <w:t xml:space="preserve">, p</w:t>
      </w:r>
      <w:r w:rsidDel="00000000" w:rsidR="00000000" w:rsidRPr="00000000">
        <w:rPr>
          <w:rFonts w:ascii="DM Sans" w:cs="DM Sans" w:eastAsia="DM Sans" w:hAnsi="DM Sans"/>
          <w:color w:val="000000"/>
          <w:rtl w:val="0"/>
        </w:rPr>
        <w:t xml:space="preserve">lease contact Dr. Angela Zennaro: angela.zennaro@ceric-eric.eu.</w:t>
      </w:r>
      <w:r w:rsidDel="00000000" w:rsidR="00000000" w:rsidRPr="00000000">
        <w:rPr>
          <w:rtl w:val="0"/>
        </w:rPr>
      </w:r>
    </w:p>
    <w:p w:rsidR="00000000" w:rsidDel="00000000" w:rsidP="00000000" w:rsidRDefault="00000000" w:rsidRPr="00000000" w14:paraId="00000041">
      <w:pPr>
        <w:spacing w:after="0" w:line="240" w:lineRule="auto"/>
        <w:rPr>
          <w:rFonts w:ascii="DM Sans" w:cs="DM Sans" w:eastAsia="DM Sans" w:hAnsi="DM Sans"/>
        </w:rPr>
      </w:pPr>
      <w:r w:rsidDel="00000000" w:rsidR="00000000" w:rsidRPr="00000000">
        <w:rPr>
          <w:rtl w:val="0"/>
        </w:rPr>
      </w:r>
    </w:p>
    <w:p w:rsidR="00000000" w:rsidDel="00000000" w:rsidP="00000000" w:rsidRDefault="00000000" w:rsidRPr="00000000" w14:paraId="00000042">
      <w:pPr>
        <w:spacing w:after="0" w:line="240" w:lineRule="auto"/>
        <w:jc w:val="both"/>
        <w:rPr>
          <w:rFonts w:ascii="DM Sans" w:cs="DM Sans" w:eastAsia="DM Sans" w:hAnsi="DM Sans"/>
          <w:color w:val="000000"/>
        </w:rPr>
      </w:pPr>
      <w:r w:rsidDel="00000000" w:rsidR="00000000" w:rsidRPr="00000000">
        <w:rPr>
          <w:rFonts w:ascii="DM Sans" w:cs="DM Sans" w:eastAsia="DM Sans" w:hAnsi="DM Sans"/>
          <w:color w:val="000000"/>
          <w:rtl w:val="0"/>
        </w:rPr>
        <w:t xml:space="preserve">Should you require further information regarding the functioning of the secondment, please contact your home university at: </w:t>
      </w:r>
    </w:p>
    <w:p w:rsidR="00000000" w:rsidDel="00000000" w:rsidP="00000000" w:rsidRDefault="00000000" w:rsidRPr="00000000" w14:paraId="00000043">
      <w:pPr>
        <w:numPr>
          <w:ilvl w:val="1"/>
          <w:numId w:val="4"/>
        </w:numPr>
        <w:spacing w:after="0" w:line="240" w:lineRule="auto"/>
        <w:ind w:left="1440" w:hanging="360"/>
        <w:jc w:val="both"/>
        <w:rPr>
          <w:rFonts w:ascii="Arial" w:cs="Arial" w:eastAsia="Arial" w:hAnsi="Arial"/>
          <w:color w:val="000000"/>
          <w:sz w:val="22"/>
          <w:szCs w:val="22"/>
        </w:rPr>
      </w:pPr>
      <w:r w:rsidDel="00000000" w:rsidR="00000000" w:rsidRPr="00000000">
        <w:rPr>
          <w:rFonts w:ascii="DM Sans" w:cs="DM Sans" w:eastAsia="DM Sans" w:hAnsi="DM Sans"/>
          <w:color w:val="000000"/>
          <w:rtl w:val="0"/>
        </w:rPr>
        <w:t xml:space="preserve">University of Split: </w:t>
      </w:r>
      <w:hyperlink r:id="rId8">
        <w:r w:rsidDel="00000000" w:rsidR="00000000" w:rsidRPr="00000000">
          <w:rPr>
            <w:rFonts w:ascii="DM Sans" w:cs="DM Sans" w:eastAsia="DM Sans" w:hAnsi="DM Sans"/>
            <w:color w:val="045188"/>
            <w:u w:val="single"/>
            <w:rtl w:val="0"/>
          </w:rPr>
          <w:t xml:space="preserve">projekti@unist.hr</w:t>
        </w:r>
      </w:hyperlink>
      <w:r w:rsidDel="00000000" w:rsidR="00000000" w:rsidRPr="00000000">
        <w:rPr>
          <w:rFonts w:ascii="DM Sans" w:cs="DM Sans" w:eastAsia="DM Sans" w:hAnsi="DM Sans"/>
          <w:color w:val="045188"/>
          <w:rtl w:val="0"/>
        </w:rPr>
        <w:t xml:space="preserve">.</w:t>
      </w:r>
      <w:r w:rsidDel="00000000" w:rsidR="00000000" w:rsidRPr="00000000">
        <w:rPr>
          <w:rtl w:val="0"/>
        </w:rPr>
      </w:r>
    </w:p>
    <w:p w:rsidR="00000000" w:rsidDel="00000000" w:rsidP="00000000" w:rsidRDefault="00000000" w:rsidRPr="00000000" w14:paraId="00000044">
      <w:pPr>
        <w:numPr>
          <w:ilvl w:val="1"/>
          <w:numId w:val="4"/>
        </w:numPr>
        <w:spacing w:after="0" w:line="240" w:lineRule="auto"/>
        <w:ind w:left="144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University of Gdansk: Izabela Raszczyk at </w:t>
      </w:r>
      <w:hyperlink r:id="rId9">
        <w:r w:rsidDel="00000000" w:rsidR="00000000" w:rsidRPr="00000000">
          <w:rPr>
            <w:rFonts w:ascii="DM Sans" w:cs="DM Sans" w:eastAsia="DM Sans" w:hAnsi="DM Sans"/>
            <w:color w:val="1155cc"/>
            <w:u w:val="single"/>
            <w:rtl w:val="0"/>
          </w:rPr>
          <w:t xml:space="preserve">izabela.raszczyk@ug.edu.pl</w:t>
        </w:r>
      </w:hyperlink>
      <w:r w:rsidDel="00000000" w:rsidR="00000000" w:rsidRPr="00000000">
        <w:rPr>
          <w:rtl w:val="0"/>
        </w:rPr>
      </w:r>
    </w:p>
    <w:p w:rsidR="00000000" w:rsidDel="00000000" w:rsidP="00000000" w:rsidRDefault="00000000" w:rsidRPr="00000000" w14:paraId="00000045">
      <w:pPr>
        <w:numPr>
          <w:ilvl w:val="1"/>
          <w:numId w:val="4"/>
        </w:numPr>
        <w:spacing w:after="0" w:line="240" w:lineRule="auto"/>
        <w:ind w:left="1440" w:hanging="360"/>
        <w:jc w:val="both"/>
        <w:rPr>
          <w:rFonts w:ascii="DM Sans" w:cs="DM Sans" w:eastAsia="DM Sans" w:hAnsi="DM Sans"/>
          <w:color w:val="000000"/>
          <w:sz w:val="22"/>
          <w:szCs w:val="22"/>
        </w:rPr>
      </w:pPr>
      <w:r w:rsidDel="00000000" w:rsidR="00000000" w:rsidRPr="00000000">
        <w:rPr>
          <w:rFonts w:ascii="DM Sans" w:cs="DM Sans" w:eastAsia="DM Sans" w:hAnsi="DM Sans"/>
          <w:color w:val="000000"/>
          <w:rtl w:val="0"/>
        </w:rPr>
        <w:t xml:space="preserve">University of Malta: Dr. Elena Sultana at </w:t>
      </w:r>
      <w:r w:rsidDel="00000000" w:rsidR="00000000" w:rsidRPr="00000000">
        <w:rPr>
          <w:rFonts w:ascii="DM Sans" w:cs="DM Sans" w:eastAsia="DM Sans" w:hAnsi="DM Sans"/>
          <w:color w:val="1155cc"/>
          <w:u w:val="single"/>
          <w:rtl w:val="0"/>
        </w:rPr>
        <w:t xml:space="preserve">elena.sultana@um.edu.mt</w:t>
      </w:r>
      <w:r w:rsidDel="00000000" w:rsidR="00000000" w:rsidRPr="00000000">
        <w:rPr>
          <w:rtl w:val="0"/>
        </w:rPr>
      </w:r>
    </w:p>
    <w:p w:rsidR="00000000" w:rsidDel="00000000" w:rsidP="00000000" w:rsidRDefault="00000000" w:rsidRPr="00000000" w14:paraId="00000046">
      <w:pPr>
        <w:rPr>
          <w:rFonts w:ascii="DM Sans" w:cs="DM Sans" w:eastAsia="DM Sans" w:hAnsi="DM Sans"/>
        </w:rPr>
      </w:pPr>
      <w:r w:rsidDel="00000000" w:rsidR="00000000" w:rsidRPr="00000000">
        <w:rPr>
          <w:rtl w:val="0"/>
        </w:rPr>
      </w:r>
    </w:p>
    <w:sectPr>
      <w:pgSz w:h="15840" w:w="12240" w:orient="portrait"/>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 w:name="DM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B2DE7"/>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EB2DE7"/>
    <w:rPr>
      <w:color w:val="0000ff"/>
      <w:u w:val="single"/>
    </w:rPr>
  </w:style>
  <w:style w:type="paragraph" w:styleId="ListParagraph">
    <w:name w:val="List Paragraph"/>
    <w:basedOn w:val="Normal"/>
    <w:uiPriority w:val="34"/>
    <w:qFormat w:val="1"/>
    <w:rsid w:val="004E0387"/>
    <w:pPr>
      <w:ind w:left="720"/>
      <w:contextualSpacing w:val="1"/>
    </w:pPr>
  </w:style>
  <w:style w:type="character" w:styleId="UnresolvedMention">
    <w:name w:val="Unresolved Mention"/>
    <w:basedOn w:val="DefaultParagraphFont"/>
    <w:uiPriority w:val="99"/>
    <w:semiHidden w:val="1"/>
    <w:unhideWhenUsed w:val="1"/>
    <w:rsid w:val="005A5E6B"/>
    <w:rPr>
      <w:color w:val="605e5c"/>
      <w:shd w:color="auto" w:fill="e1dfdd" w:val="clear"/>
    </w:rPr>
  </w:style>
  <w:style w:type="paragraph" w:styleId="Revision">
    <w:name w:val="Revision"/>
    <w:hidden w:val="1"/>
    <w:uiPriority w:val="99"/>
    <w:semiHidden w:val="1"/>
    <w:rsid w:val="00706B46"/>
    <w:pPr>
      <w:spacing w:after="0" w:line="240" w:lineRule="auto"/>
    </w:pPr>
  </w:style>
  <w:style w:type="character" w:styleId="CommentReference">
    <w:name w:val="annotation reference"/>
    <w:basedOn w:val="DefaultParagraphFont"/>
    <w:uiPriority w:val="99"/>
    <w:semiHidden w:val="1"/>
    <w:unhideWhenUsed w:val="1"/>
    <w:rsid w:val="00834E4F"/>
    <w:rPr>
      <w:sz w:val="16"/>
      <w:szCs w:val="16"/>
    </w:rPr>
  </w:style>
  <w:style w:type="paragraph" w:styleId="CommentText">
    <w:name w:val="annotation text"/>
    <w:basedOn w:val="Normal"/>
    <w:link w:val="CommentTextChar"/>
    <w:uiPriority w:val="99"/>
    <w:semiHidden w:val="1"/>
    <w:unhideWhenUsed w:val="1"/>
    <w:rsid w:val="00834E4F"/>
    <w:pPr>
      <w:spacing w:line="240" w:lineRule="auto"/>
    </w:pPr>
    <w:rPr>
      <w:sz w:val="20"/>
      <w:szCs w:val="20"/>
    </w:rPr>
  </w:style>
  <w:style w:type="character" w:styleId="CommentTextChar" w:customStyle="1">
    <w:name w:val="Comment Text Char"/>
    <w:basedOn w:val="DefaultParagraphFont"/>
    <w:link w:val="CommentText"/>
    <w:uiPriority w:val="99"/>
    <w:semiHidden w:val="1"/>
    <w:rsid w:val="00834E4F"/>
    <w:rPr>
      <w:sz w:val="20"/>
      <w:szCs w:val="20"/>
    </w:rPr>
  </w:style>
  <w:style w:type="paragraph" w:styleId="CommentSubject">
    <w:name w:val="annotation subject"/>
    <w:basedOn w:val="CommentText"/>
    <w:next w:val="CommentText"/>
    <w:link w:val="CommentSubjectChar"/>
    <w:uiPriority w:val="99"/>
    <w:semiHidden w:val="1"/>
    <w:unhideWhenUsed w:val="1"/>
    <w:rsid w:val="00834E4F"/>
    <w:rPr>
      <w:b w:val="1"/>
      <w:bCs w:val="1"/>
    </w:rPr>
  </w:style>
  <w:style w:type="character" w:styleId="CommentSubjectChar" w:customStyle="1">
    <w:name w:val="Comment Subject Char"/>
    <w:basedOn w:val="CommentTextChar"/>
    <w:link w:val="CommentSubject"/>
    <w:uiPriority w:val="99"/>
    <w:semiHidden w:val="1"/>
    <w:rsid w:val="00834E4F"/>
    <w:rPr>
      <w:b w:val="1"/>
      <w:bCs w:val="1"/>
      <w:sz w:val="20"/>
      <w:szCs w:val="20"/>
    </w:rPr>
  </w:style>
  <w:style w:type="paragraph" w:styleId="BalloonText">
    <w:name w:val="Balloon Text"/>
    <w:basedOn w:val="Normal"/>
    <w:link w:val="BalloonTextChar"/>
    <w:uiPriority w:val="99"/>
    <w:semiHidden w:val="1"/>
    <w:unhideWhenUsed w:val="1"/>
    <w:rsid w:val="00B1331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1331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zabela.raszczyk@ug.edu.p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ric-eric.eu/" TargetMode="External"/><Relationship Id="rId8" Type="http://schemas.openxmlformats.org/officeDocument/2006/relationships/hyperlink" Target="mailto:utt@unist.h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MSans-regular.ttf"/><Relationship Id="rId4" Type="http://schemas.openxmlformats.org/officeDocument/2006/relationships/font" Target="fonts/DMSans-bold.ttf"/><Relationship Id="rId5" Type="http://schemas.openxmlformats.org/officeDocument/2006/relationships/font" Target="fonts/DMSans-italic.ttf"/><Relationship Id="rId6"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14iMnLDV1y1iE6Po74489ybz8w==">CgMxLjAyCGguZ2pkZ3hzMg5oLnZwYzFhdDN2azIyeTIJaC4zMGowemxsMgloLjFmb2I5dGUyCWguM3pueXNoNzgAciExNWZaRnkzQm5QZU8weEhaZGh6MEQ3QVdBY19JNnMzWWs=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2024-12-10T09:25:00Z</dcterms:created>
  <dc:creator>Angela Zennaro</dc:creator>
</cp:coreProperties>
</file>